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544"/>
        <w:tblW w:w="5097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394"/>
      </w:tblGrid>
      <w:tr w:rsidR="00D11848" w:rsidRPr="00D11848" w:rsidTr="00B40311">
        <w:trPr>
          <w:trHeight w:val="1173"/>
          <w:tblCellSpacing w:w="7" w:type="dxa"/>
        </w:trPr>
        <w:tc>
          <w:tcPr>
            <w:tcW w:w="4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311" w:rsidRPr="00B40311" w:rsidRDefault="00B40311" w:rsidP="00B40311">
            <w:pPr>
              <w:pStyle w:val="a6"/>
              <w:tabs>
                <w:tab w:val="clear" w:pos="9355"/>
                <w:tab w:val="left" w:pos="5742"/>
              </w:tabs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 wp14:anchorId="6A5B099B" wp14:editId="418C7FBC">
                      <wp:simplePos x="0" y="0"/>
                      <wp:positionH relativeFrom="margin">
                        <wp:posOffset>3609671</wp:posOffset>
                      </wp:positionH>
                      <wp:positionV relativeFrom="paragraph">
                        <wp:posOffset>-1430</wp:posOffset>
                      </wp:positionV>
                      <wp:extent cx="2456953" cy="768545"/>
                      <wp:effectExtent l="0" t="0" r="635" b="0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6953" cy="768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40311" w:rsidRDefault="00B40311" w:rsidP="00B40311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Акционерное общество энергетики и электрификации «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Тюменьэнерго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» </w:t>
                                  </w:r>
                                </w:p>
                                <w:p w:rsidR="00B40311" w:rsidRPr="006977C4" w:rsidRDefault="00B40311" w:rsidP="00B4031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4"/>
                                    </w:rPr>
                                    <w:t xml:space="preserve">Филиал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4"/>
                                    </w:rPr>
                                    <w:t>Энергокомплекс</w:t>
                                  </w:r>
                                  <w:proofErr w:type="spellEnd"/>
                                </w:p>
                                <w:p w:rsidR="00B40311" w:rsidRDefault="00B40311" w:rsidP="00B40311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Россия, 628187, Тюменская область, Ханты-Мансийский автономный округ – Югра, г.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Нягань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мкр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.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Энергетиков,   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     д. 70, Тел.: (34672) 9-33-59, 9-33-50, </w:t>
                                  </w:r>
                                </w:p>
                                <w:p w:rsidR="00B40311" w:rsidRDefault="00B40311" w:rsidP="00B40311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факс: (34672) 9-33-82,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lang w:val="en-US"/>
                                    </w:rPr>
                                    <w:t>energkom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@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lang w:val="en-US"/>
                                    </w:rPr>
                                    <w:t>npek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.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lang w:val="en-US"/>
                                    </w:rPr>
                                    <w:t>te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.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lang w:val="en-US"/>
                                    </w:rPr>
                                    <w:t>ru</w:t>
                                  </w:r>
                                  <w:proofErr w:type="spellEnd"/>
                                </w:p>
                                <w:p w:rsidR="00B40311" w:rsidRPr="00FB4CC8" w:rsidRDefault="00B40311" w:rsidP="00B40311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5B099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284.25pt;margin-top:-.1pt;width:193.45pt;height:60.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" stroked="f">
                      <v:textbox inset="0,0,0,0">
                        <w:txbxContent>
                          <w:p w:rsidR="00B40311" w:rsidRDefault="00B40311" w:rsidP="00B4031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Акционерное общество энергетики и электрификации «Тюменьэнерго» </w:t>
                            </w:r>
                          </w:p>
                          <w:p w:rsidR="00B40311" w:rsidRPr="006977C4" w:rsidRDefault="00B40311" w:rsidP="00B40311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Филиал Энергокомплекс</w:t>
                            </w:r>
                          </w:p>
                          <w:p w:rsidR="00B40311" w:rsidRDefault="00B40311" w:rsidP="00B4031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Россия, 628187, Тюменская область, Ханты-Мансийский автономный округ – Югра, г.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Нягань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мкр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.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Энергетиков,   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  д. 70, Тел.: (34672) 9-33-59, 9-33-50, </w:t>
                            </w:r>
                          </w:p>
                          <w:p w:rsidR="00B40311" w:rsidRDefault="00B40311" w:rsidP="00B4031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факс: (34672) 9-33-82,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en-US"/>
                              </w:rPr>
                              <w:t>energkom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en-US"/>
                              </w:rPr>
                              <w:t>npek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en-US"/>
                              </w:rPr>
                              <w:t>te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en-US"/>
                              </w:rPr>
                              <w:t>ru</w:t>
                            </w:r>
                            <w:proofErr w:type="spellEnd"/>
                          </w:p>
                          <w:p w:rsidR="00B40311" w:rsidRPr="00FB4CC8" w:rsidRDefault="00B40311" w:rsidP="00B40311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460D35E0" wp14:editId="03D89F68">
                  <wp:extent cx="2898654" cy="362713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Untitled-5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8654" cy="3627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tab/>
            </w:r>
          </w:p>
          <w:p w:rsidR="00D96607" w:rsidRPr="00D11848" w:rsidRDefault="00D96607" w:rsidP="00B40311">
            <w:pPr>
              <w:pStyle w:val="1"/>
              <w:keepNext w:val="0"/>
              <w:keepLines w:val="0"/>
              <w:pageBreakBefore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C64F0" w:rsidRDefault="00FC64F0" w:rsidP="00FC64F0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 w:themeColor="text1"/>
          <w:kern w:val="36"/>
          <w:sz w:val="24"/>
          <w:szCs w:val="24"/>
          <w:lang w:eastAsia="ru-RU"/>
        </w:rPr>
      </w:pPr>
    </w:p>
    <w:p w:rsidR="00FC64F0" w:rsidRPr="00062E1E" w:rsidRDefault="00FC64F0" w:rsidP="00FC64F0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 w:themeColor="text1"/>
          <w:kern w:val="36"/>
          <w:sz w:val="24"/>
          <w:szCs w:val="24"/>
          <w:lang w:eastAsia="ru-RU"/>
        </w:rPr>
      </w:pPr>
      <w:r w:rsidRPr="00062E1E">
        <w:rPr>
          <w:rFonts w:ascii="Times New Roman" w:eastAsia="Times New Roman" w:hAnsi="Times New Roman"/>
          <w:b/>
          <w:color w:val="000000" w:themeColor="text1"/>
          <w:kern w:val="36"/>
          <w:sz w:val="24"/>
          <w:szCs w:val="24"/>
          <w:lang w:eastAsia="ru-RU"/>
        </w:rPr>
        <w:t xml:space="preserve">Утверждено закупочной </w:t>
      </w:r>
    </w:p>
    <w:p w:rsidR="00FC64F0" w:rsidRPr="00062E1E" w:rsidRDefault="00FC64F0" w:rsidP="00FC64F0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 w:themeColor="text1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kern w:val="36"/>
          <w:sz w:val="24"/>
          <w:szCs w:val="24"/>
          <w:lang w:eastAsia="ru-RU"/>
        </w:rPr>
        <w:t>к</w:t>
      </w:r>
      <w:r w:rsidRPr="00062E1E">
        <w:rPr>
          <w:rFonts w:ascii="Times New Roman" w:eastAsia="Times New Roman" w:hAnsi="Times New Roman"/>
          <w:b/>
          <w:color w:val="000000" w:themeColor="text1"/>
          <w:kern w:val="36"/>
          <w:sz w:val="24"/>
          <w:szCs w:val="24"/>
          <w:lang w:eastAsia="ru-RU"/>
        </w:rPr>
        <w:t>омиссией филиала АО «</w:t>
      </w:r>
      <w:proofErr w:type="spellStart"/>
      <w:r w:rsidRPr="00062E1E">
        <w:rPr>
          <w:rFonts w:ascii="Times New Roman" w:eastAsia="Times New Roman" w:hAnsi="Times New Roman"/>
          <w:b/>
          <w:color w:val="000000" w:themeColor="text1"/>
          <w:kern w:val="36"/>
          <w:sz w:val="24"/>
          <w:szCs w:val="24"/>
          <w:lang w:eastAsia="ru-RU"/>
        </w:rPr>
        <w:t>Тюменьэнерго</w:t>
      </w:r>
      <w:proofErr w:type="spellEnd"/>
      <w:r w:rsidRPr="00062E1E">
        <w:rPr>
          <w:rFonts w:ascii="Times New Roman" w:eastAsia="Times New Roman" w:hAnsi="Times New Roman"/>
          <w:b/>
          <w:color w:val="000000" w:themeColor="text1"/>
          <w:kern w:val="36"/>
          <w:sz w:val="24"/>
          <w:szCs w:val="24"/>
          <w:lang w:eastAsia="ru-RU"/>
        </w:rPr>
        <w:t>»</w:t>
      </w:r>
    </w:p>
    <w:p w:rsidR="004C636C" w:rsidRDefault="00FC64F0" w:rsidP="00FC64F0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062E1E">
        <w:rPr>
          <w:rFonts w:ascii="Times New Roman" w:eastAsia="Times New Roman" w:hAnsi="Times New Roman"/>
          <w:b/>
          <w:color w:val="000000" w:themeColor="text1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 w:themeColor="text1"/>
          <w:kern w:val="3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kern w:val="3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kern w:val="3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kern w:val="3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kern w:val="3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kern w:val="3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kern w:val="3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kern w:val="3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kern w:val="3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kern w:val="3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kern w:val="36"/>
          <w:sz w:val="24"/>
          <w:szCs w:val="24"/>
          <w:lang w:eastAsia="ru-RU"/>
        </w:rPr>
        <w:tab/>
        <w:t xml:space="preserve">         </w:t>
      </w:r>
      <w:proofErr w:type="spellStart"/>
      <w:r w:rsidRPr="00062E1E">
        <w:rPr>
          <w:rFonts w:ascii="Times New Roman" w:eastAsia="Times New Roman" w:hAnsi="Times New Roman"/>
          <w:b/>
          <w:color w:val="000000" w:themeColor="text1"/>
          <w:kern w:val="36"/>
          <w:sz w:val="24"/>
          <w:szCs w:val="24"/>
          <w:lang w:eastAsia="ru-RU"/>
        </w:rPr>
        <w:t>Энергокомплекс</w:t>
      </w:r>
      <w:proofErr w:type="spellEnd"/>
    </w:p>
    <w:p w:rsidR="001C584E" w:rsidRDefault="006E4B6E" w:rsidP="006E4B6E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ИЗВЕЩЕНИЯ О ПРОВЕДЕНИИ </w:t>
      </w:r>
      <w:r w:rsidR="00FC64F0">
        <w:rPr>
          <w:rFonts w:ascii="Times New Roman" w:hAnsi="Times New Roman"/>
          <w:b/>
          <w:sz w:val="24"/>
          <w:szCs w:val="24"/>
        </w:rPr>
        <w:t>ОТКРЫТОГО ЗАПРОСА ПРЕДЛОЖЕНИЙ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4C636C" w:rsidTr="004C636C">
        <w:trPr>
          <w:tblCellSpacing w:w="0" w:type="dxa"/>
        </w:trPr>
        <w:tc>
          <w:tcPr>
            <w:tcW w:w="5000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06"/>
            </w:tblGrid>
            <w:tr w:rsidR="004C636C">
              <w:trPr>
                <w:tblCellSpacing w:w="7" w:type="dxa"/>
              </w:trPr>
              <w:tc>
                <w:tcPr>
                  <w:tcW w:w="0" w:type="auto"/>
                  <w:shd w:val="clear" w:color="auto" w:fill="C2C9CD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4C636C" w:rsidRPr="004A50E5" w:rsidRDefault="002F02DE" w:rsidP="004A50E5">
                  <w:pPr>
                    <w:shd w:val="clear" w:color="auto" w:fill="C2C9CD"/>
                    <w:spacing w:after="0" w:line="240" w:lineRule="auto"/>
                    <w:outlineLvl w:val="2"/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</w:pPr>
                  <w:hyperlink r:id="rId6" w:history="1">
                    <w:r w:rsidR="004C636C" w:rsidRPr="004A50E5">
                      <w:rPr>
                        <w:rFonts w:ascii="Times New Roman" w:hAnsi="Times New Roman"/>
                        <w:b/>
                        <w:bCs/>
                        <w:color w:val="1C50A4"/>
                        <w:sz w:val="24"/>
                        <w:szCs w:val="24"/>
                      </w:rPr>
                      <w:t>Филиал акционерного общества энергетики и электрификации "</w:t>
                    </w:r>
                    <w:proofErr w:type="spellStart"/>
                    <w:r w:rsidR="004C636C" w:rsidRPr="004A50E5">
                      <w:rPr>
                        <w:rFonts w:ascii="Times New Roman" w:hAnsi="Times New Roman"/>
                        <w:b/>
                        <w:bCs/>
                        <w:color w:val="1C50A4"/>
                        <w:sz w:val="24"/>
                        <w:szCs w:val="24"/>
                      </w:rPr>
                      <w:t>Тюменьэнерго</w:t>
                    </w:r>
                    <w:proofErr w:type="spellEnd"/>
                    <w:r w:rsidR="004C636C" w:rsidRPr="004A50E5">
                      <w:rPr>
                        <w:rFonts w:ascii="Times New Roman" w:hAnsi="Times New Roman"/>
                        <w:b/>
                        <w:bCs/>
                        <w:color w:val="1C50A4"/>
                        <w:sz w:val="24"/>
                        <w:szCs w:val="24"/>
                      </w:rPr>
                      <w:t xml:space="preserve">" </w:t>
                    </w:r>
                    <w:proofErr w:type="spellStart"/>
                    <w:r w:rsidR="004C636C" w:rsidRPr="004A50E5">
                      <w:rPr>
                        <w:rFonts w:ascii="Times New Roman" w:hAnsi="Times New Roman"/>
                        <w:b/>
                        <w:bCs/>
                        <w:color w:val="1C50A4"/>
                        <w:sz w:val="24"/>
                        <w:szCs w:val="24"/>
                      </w:rPr>
                      <w:t>Энергокомплекс</w:t>
                    </w:r>
                    <w:proofErr w:type="spellEnd"/>
                  </w:hyperlink>
                  <w:r w:rsidR="004C636C" w:rsidRPr="004A50E5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>, 628187, Тюменская обл.,</w:t>
                  </w:r>
                  <w:r w:rsidR="005119E6" w:rsidRPr="004A50E5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 xml:space="preserve"> г. </w:t>
                  </w:r>
                  <w:proofErr w:type="spellStart"/>
                  <w:r w:rsidR="005119E6" w:rsidRPr="004A50E5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>Нягань</w:t>
                  </w:r>
                  <w:proofErr w:type="spellEnd"/>
                  <w:r w:rsidR="005119E6" w:rsidRPr="004A50E5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119E6" w:rsidRPr="004A50E5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>мкр</w:t>
                  </w:r>
                  <w:proofErr w:type="spellEnd"/>
                  <w:r w:rsidR="005119E6" w:rsidRPr="004A50E5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 xml:space="preserve">. Энергетиков, </w:t>
                  </w:r>
                  <w:r w:rsidR="004C636C" w:rsidRPr="004A50E5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 xml:space="preserve">70, </w:t>
                  </w:r>
                  <w:r w:rsidR="004C636C" w:rsidRPr="004A50E5">
                    <w:rPr>
                      <w:rFonts w:ascii="Times New Roman" w:hAnsi="Times New Roman"/>
                      <w:b/>
                      <w:bCs/>
                      <w:color w:val="333333"/>
                      <w:sz w:val="24"/>
                      <w:szCs w:val="24"/>
                    </w:rPr>
                    <w:t>приглашает принять участие в процедуре (тендере)</w:t>
                  </w:r>
                  <w:r w:rsidR="004C636C" w:rsidRPr="004A50E5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>.</w:t>
                  </w:r>
                </w:p>
              </w:tc>
            </w:tr>
            <w:tr w:rsidR="004C636C">
              <w:trPr>
                <w:tblCellSpacing w:w="7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79"/>
                    <w:gridCol w:w="7399"/>
                  </w:tblGrid>
                  <w:tr w:rsidR="004C636C" w:rsidRPr="004A50E5" w:rsidTr="007A214C">
                    <w:trPr>
                      <w:tblCellSpacing w:w="0" w:type="dxa"/>
                    </w:trPr>
                    <w:tc>
                      <w:tcPr>
                        <w:tcW w:w="1365" w:type="pct"/>
                        <w:shd w:val="clear" w:color="auto" w:fill="E9E9E9"/>
                        <w:hideMark/>
                      </w:tcPr>
                      <w:p w:rsidR="004C636C" w:rsidRPr="004A50E5" w:rsidRDefault="00FC64F0" w:rsidP="00FC64F0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Предмет запроса</w:t>
                        </w:r>
                        <w:r w:rsidR="004C636C"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  <w:tc>
                      <w:tcPr>
                        <w:tcW w:w="3635" w:type="pct"/>
                        <w:shd w:val="clear" w:color="auto" w:fill="E9E9E9"/>
                        <w:hideMark/>
                      </w:tcPr>
                      <w:p w:rsidR="00FC64F0" w:rsidRDefault="00FC64F0" w:rsidP="00993B9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C64F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Открытый запрос предложений на право заключения договора на поставку ГСМ для нужд </w:t>
                        </w:r>
                        <w:proofErr w:type="spellStart"/>
                        <w:r w:rsidRPr="00FC64F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Казымского</w:t>
                        </w:r>
                        <w:proofErr w:type="spellEnd"/>
                        <w:r w:rsidRPr="00FC64F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РЭС филиала АО "</w:t>
                        </w:r>
                        <w:proofErr w:type="spellStart"/>
                        <w:r w:rsidRPr="00FC64F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Тюменьэнерго</w:t>
                        </w:r>
                        <w:proofErr w:type="spellEnd"/>
                        <w:r w:rsidRPr="00FC64F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" </w:t>
                        </w:r>
                        <w:proofErr w:type="spellStart"/>
                        <w:r w:rsidRPr="00FC64F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Энергокомплекс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на 2017 г.</w:t>
                        </w:r>
                        <w:r w:rsidRPr="00FC64F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4C636C" w:rsidRPr="004A50E5" w:rsidRDefault="002F5673" w:rsidP="00993B9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Поставка</w:t>
                        </w:r>
                        <w:r w:rsidRPr="002F56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ГСМ для нужд </w:t>
                        </w:r>
                        <w:proofErr w:type="spellStart"/>
                        <w:r w:rsidRPr="002F56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Казымского</w:t>
                        </w:r>
                        <w:proofErr w:type="spellEnd"/>
                        <w:r w:rsidRPr="002F56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РЭС филиала АО "</w:t>
                        </w:r>
                        <w:proofErr w:type="spellStart"/>
                        <w:r w:rsidRPr="002F56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Тюменьэнерго</w:t>
                        </w:r>
                        <w:proofErr w:type="spellEnd"/>
                        <w:r w:rsidRPr="002F56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" </w:t>
                        </w:r>
                        <w:proofErr w:type="spellStart"/>
                        <w:r w:rsidRPr="002F56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Энергокомплекс</w:t>
                        </w:r>
                        <w:proofErr w:type="spellEnd"/>
                        <w:r w:rsidRPr="002F56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на 2017 г.</w:t>
                        </w:r>
                      </w:p>
                    </w:tc>
                  </w:tr>
                  <w:tr w:rsidR="004C636C" w:rsidRPr="004A50E5" w:rsidTr="007A214C">
                    <w:trPr>
                      <w:tblCellSpacing w:w="0" w:type="dxa"/>
                    </w:trPr>
                    <w:tc>
                      <w:tcPr>
                        <w:tcW w:w="1365" w:type="pct"/>
                        <w:shd w:val="clear" w:color="auto" w:fill="F7F7F7"/>
                        <w:hideMark/>
                      </w:tcPr>
                      <w:p w:rsidR="004C636C" w:rsidRPr="004A50E5" w:rsidRDefault="004C636C" w:rsidP="004A50E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Категории классификатора:</w:t>
                        </w:r>
                      </w:p>
                    </w:tc>
                    <w:tc>
                      <w:tcPr>
                        <w:tcW w:w="3635" w:type="pct"/>
                        <w:shd w:val="clear" w:color="auto" w:fill="F7F7F7"/>
                        <w:hideMark/>
                      </w:tcPr>
                      <w:p w:rsidR="00BD4F2F" w:rsidRPr="00BD4F2F" w:rsidRDefault="00FC64F0" w:rsidP="00BD4F2F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C64F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19.20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FC64F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Производство нефтепродукто</w:t>
                        </w:r>
                        <w:r w:rsidR="002F56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</w:t>
                        </w:r>
                      </w:p>
                      <w:p w:rsidR="004C636C" w:rsidRPr="004A50E5" w:rsidRDefault="00FC64F0" w:rsidP="00BD4F2F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C64F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19.20.21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FC64F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Топливо моторное, включая автомобильный и авиационный бензин</w:t>
                        </w:r>
                      </w:p>
                    </w:tc>
                  </w:tr>
                  <w:tr w:rsidR="004C636C" w:rsidRPr="004A50E5" w:rsidTr="007A214C">
                    <w:trPr>
                      <w:tblCellSpacing w:w="0" w:type="dxa"/>
                    </w:trPr>
                    <w:tc>
                      <w:tcPr>
                        <w:tcW w:w="1365" w:type="pct"/>
                        <w:shd w:val="clear" w:color="auto" w:fill="E9E9E9"/>
                        <w:hideMark/>
                      </w:tcPr>
                      <w:p w:rsidR="004C636C" w:rsidRPr="004A50E5" w:rsidRDefault="005119E6" w:rsidP="004A50E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Срок выполнения работ</w:t>
                        </w:r>
                        <w:r w:rsidR="004C636C"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  <w:tc>
                      <w:tcPr>
                        <w:tcW w:w="3635" w:type="pct"/>
                        <w:shd w:val="clear" w:color="auto" w:fill="E9E9E9"/>
                        <w:hideMark/>
                      </w:tcPr>
                      <w:p w:rsidR="004C636C" w:rsidRPr="004A50E5" w:rsidRDefault="007A214C" w:rsidP="004A50E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С </w:t>
                        </w:r>
                        <w:r w:rsidRPr="007A214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01.08.2017г. по 31.12.2017г.</w:t>
                        </w:r>
                      </w:p>
                    </w:tc>
                  </w:tr>
                  <w:tr w:rsidR="004C636C" w:rsidRPr="004A50E5" w:rsidTr="007A214C">
                    <w:trPr>
                      <w:tblCellSpacing w:w="0" w:type="dxa"/>
                    </w:trPr>
                    <w:tc>
                      <w:tcPr>
                        <w:tcW w:w="1365" w:type="pct"/>
                        <w:shd w:val="clear" w:color="auto" w:fill="F7F7F7"/>
                        <w:hideMark/>
                      </w:tcPr>
                      <w:p w:rsidR="004C636C" w:rsidRPr="004A50E5" w:rsidRDefault="004C636C" w:rsidP="004A50E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Заказчик:</w:t>
                        </w:r>
                      </w:p>
                    </w:tc>
                    <w:tc>
                      <w:tcPr>
                        <w:tcW w:w="3635" w:type="pct"/>
                        <w:shd w:val="clear" w:color="auto" w:fill="F7F7F7"/>
                        <w:hideMark/>
                      </w:tcPr>
                      <w:p w:rsidR="004C636C" w:rsidRPr="004A50E5" w:rsidRDefault="002F02DE" w:rsidP="004A50E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hyperlink r:id="rId7" w:history="1">
                          <w:r w:rsidR="004C636C" w:rsidRPr="004A50E5">
                            <w:rPr>
                              <w:rFonts w:ascii="Times New Roman" w:hAnsi="Times New Roman"/>
                              <w:color w:val="1C50A4"/>
                              <w:sz w:val="24"/>
                              <w:szCs w:val="24"/>
                            </w:rPr>
                            <w:t>АО "</w:t>
                          </w:r>
                          <w:proofErr w:type="spellStart"/>
                          <w:r w:rsidR="004C636C" w:rsidRPr="004A50E5">
                            <w:rPr>
                              <w:rFonts w:ascii="Times New Roman" w:hAnsi="Times New Roman"/>
                              <w:color w:val="1C50A4"/>
                              <w:sz w:val="24"/>
                              <w:szCs w:val="24"/>
                            </w:rPr>
                            <w:t>Тюменьэнерго</w:t>
                          </w:r>
                          <w:proofErr w:type="spellEnd"/>
                          <w:r w:rsidR="004C636C" w:rsidRPr="004A50E5">
                            <w:rPr>
                              <w:rFonts w:ascii="Times New Roman" w:hAnsi="Times New Roman"/>
                              <w:color w:val="1C50A4"/>
                              <w:sz w:val="24"/>
                              <w:szCs w:val="24"/>
                            </w:rPr>
                            <w:t>"</w:t>
                          </w:r>
                        </w:hyperlink>
                      </w:p>
                    </w:tc>
                  </w:tr>
                  <w:tr w:rsidR="004C636C" w:rsidRPr="004A50E5" w:rsidTr="007A214C">
                    <w:trPr>
                      <w:tblCellSpacing w:w="0" w:type="dxa"/>
                    </w:trPr>
                    <w:tc>
                      <w:tcPr>
                        <w:tcW w:w="1365" w:type="pct"/>
                        <w:shd w:val="clear" w:color="auto" w:fill="E9E9E9"/>
                        <w:hideMark/>
                      </w:tcPr>
                      <w:p w:rsidR="004C636C" w:rsidRPr="004A50E5" w:rsidRDefault="004C636C" w:rsidP="004A50E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Почтовый адрес заказчика:</w:t>
                        </w:r>
                      </w:p>
                    </w:tc>
                    <w:tc>
                      <w:tcPr>
                        <w:tcW w:w="3635" w:type="pct"/>
                        <w:shd w:val="clear" w:color="auto" w:fill="E9E9E9"/>
                        <w:hideMark/>
                      </w:tcPr>
                      <w:p w:rsidR="004C636C" w:rsidRPr="004A50E5" w:rsidRDefault="004C636C" w:rsidP="004A50E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628412, Россия, г. Сургут, Тюменская область, ХМАО-Югра</w:t>
                        </w:r>
                        <w:r w:rsidR="00A55E65"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,</w:t>
                        </w: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A55E65"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у</w:t>
                        </w: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л. Университетская, д.4</w:t>
                        </w:r>
                      </w:p>
                    </w:tc>
                  </w:tr>
                  <w:tr w:rsidR="004C636C" w:rsidRPr="004A50E5" w:rsidTr="007A214C">
                    <w:trPr>
                      <w:tblCellSpacing w:w="0" w:type="dxa"/>
                    </w:trPr>
                    <w:tc>
                      <w:tcPr>
                        <w:tcW w:w="1365" w:type="pct"/>
                        <w:shd w:val="clear" w:color="auto" w:fill="F7F7F7"/>
                        <w:hideMark/>
                      </w:tcPr>
                      <w:p w:rsidR="004C636C" w:rsidRPr="004A50E5" w:rsidRDefault="004C636C" w:rsidP="004A50E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Местонахождение заказчика:</w:t>
                        </w:r>
                      </w:p>
                    </w:tc>
                    <w:tc>
                      <w:tcPr>
                        <w:tcW w:w="3635" w:type="pct"/>
                        <w:shd w:val="clear" w:color="auto" w:fill="F7F7F7"/>
                        <w:hideMark/>
                      </w:tcPr>
                      <w:p w:rsidR="004C636C" w:rsidRPr="004A50E5" w:rsidRDefault="00BE302F" w:rsidP="004A50E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628408</w:t>
                        </w:r>
                        <w:r w:rsidR="004C636C"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, Россия, г. Сургут, Тюменская область, ХМАО-Югра, ул. Университетская, д.4</w:t>
                        </w:r>
                      </w:p>
                    </w:tc>
                  </w:tr>
                  <w:tr w:rsidR="004C636C" w:rsidRPr="004A50E5" w:rsidTr="007A214C">
                    <w:trPr>
                      <w:tblCellSpacing w:w="0" w:type="dxa"/>
                    </w:trPr>
                    <w:tc>
                      <w:tcPr>
                        <w:tcW w:w="1365" w:type="pct"/>
                        <w:shd w:val="clear" w:color="auto" w:fill="E9E9E9"/>
                        <w:hideMark/>
                      </w:tcPr>
                      <w:p w:rsidR="004C636C" w:rsidRPr="004A50E5" w:rsidRDefault="004C636C" w:rsidP="004A50E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Контактное лицо:</w:t>
                        </w:r>
                      </w:p>
                    </w:tc>
                    <w:tc>
                      <w:tcPr>
                        <w:tcW w:w="3635" w:type="pct"/>
                        <w:shd w:val="clear" w:color="auto" w:fill="E9E9E9"/>
                        <w:hideMark/>
                      </w:tcPr>
                      <w:p w:rsidR="004C636C" w:rsidRPr="004A50E5" w:rsidRDefault="002F02DE" w:rsidP="004A50E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hyperlink r:id="rId8" w:tgtFrame="_blank" w:tooltip="Отправить личное сообщение" w:history="1">
                          <w:r w:rsidR="00A55E65" w:rsidRPr="004A50E5">
                            <w:rPr>
                              <w:rFonts w:ascii="Times New Roman" w:eastAsia="Times New Roman" w:hAnsi="Times New Roman"/>
                              <w:color w:val="1C50A4"/>
                              <w:sz w:val="24"/>
                              <w:szCs w:val="24"/>
                              <w:lang w:eastAsia="ru-RU"/>
                            </w:rPr>
                            <w:t>Дряхлов Александр Геннадьевич</w:t>
                          </w:r>
                        </w:hyperlink>
                        <w:r w:rsidR="00464F4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, тел.+7 (34672) 9-32-67</w:t>
                        </w:r>
                        <w:r w:rsidR="00A55E65" w:rsidRPr="004A50E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, </w:t>
                        </w:r>
                        <w:hyperlink r:id="rId9" w:history="1">
                          <w:r w:rsidR="007A214C" w:rsidRPr="006C2F22">
                            <w:rPr>
                              <w:rStyle w:val="a3"/>
                              <w:rFonts w:ascii="Times New Roman" w:eastAsia="Times New Roman" w:hAnsi="Times New Roman"/>
                              <w:sz w:val="24"/>
                              <w:szCs w:val="24"/>
                              <w:lang w:eastAsia="ru-RU"/>
                            </w:rPr>
                            <w:t>Dryakhlov-AG@te.ru</w:t>
                          </w:r>
                        </w:hyperlink>
                      </w:p>
                    </w:tc>
                  </w:tr>
                  <w:tr w:rsidR="004C636C" w:rsidRPr="004A50E5" w:rsidTr="007A214C">
                    <w:trPr>
                      <w:trHeight w:val="546"/>
                      <w:tblCellSpacing w:w="0" w:type="dxa"/>
                    </w:trPr>
                    <w:tc>
                      <w:tcPr>
                        <w:tcW w:w="1365" w:type="pct"/>
                        <w:shd w:val="clear" w:color="auto" w:fill="F7F7F7"/>
                        <w:hideMark/>
                      </w:tcPr>
                      <w:p w:rsidR="004C636C" w:rsidRPr="004A50E5" w:rsidRDefault="007A214C" w:rsidP="004A50E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Закупочная</w:t>
                        </w:r>
                        <w:r w:rsidR="008903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4C636C"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комиссия:</w:t>
                        </w:r>
                      </w:p>
                    </w:tc>
                    <w:tc>
                      <w:tcPr>
                        <w:tcW w:w="3635" w:type="pct"/>
                        <w:shd w:val="clear" w:color="auto" w:fill="F7F7F7"/>
                        <w:hideMark/>
                      </w:tcPr>
                      <w:p w:rsidR="004C636C" w:rsidRPr="004A50E5" w:rsidRDefault="007A214C" w:rsidP="004A50E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Закупочная</w:t>
                        </w:r>
                        <w:r w:rsidR="008903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4C636C"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комиссия филиала АО "</w:t>
                        </w:r>
                        <w:proofErr w:type="spellStart"/>
                        <w:r w:rsidR="004C636C"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Тюменьэнерго</w:t>
                        </w:r>
                        <w:proofErr w:type="spellEnd"/>
                        <w:r w:rsidR="004C636C"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" </w:t>
                        </w:r>
                        <w:proofErr w:type="spellStart"/>
                        <w:r w:rsidR="004C636C"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Энергокомплекс</w:t>
                        </w:r>
                        <w:proofErr w:type="spellEnd"/>
                        <w:r w:rsidR="004C636C"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утверждена Приказом АО "</w:t>
                        </w:r>
                        <w:proofErr w:type="spellStart"/>
                        <w:r w:rsidR="004C636C"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Тюменьэнерго</w:t>
                        </w:r>
                        <w:proofErr w:type="spellEnd"/>
                      </w:p>
                    </w:tc>
                  </w:tr>
                  <w:tr w:rsidR="004C636C" w:rsidRPr="004A50E5" w:rsidTr="007A214C">
                    <w:trPr>
                      <w:tblCellSpacing w:w="0" w:type="dxa"/>
                    </w:trPr>
                    <w:tc>
                      <w:tcPr>
                        <w:tcW w:w="1365" w:type="pct"/>
                        <w:shd w:val="clear" w:color="auto" w:fill="E9E9E9"/>
                        <w:hideMark/>
                      </w:tcPr>
                      <w:p w:rsidR="004C636C" w:rsidRPr="004A50E5" w:rsidRDefault="004C636C" w:rsidP="004A50E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При выборе победителя учитывается:</w:t>
                        </w:r>
                      </w:p>
                    </w:tc>
                    <w:tc>
                      <w:tcPr>
                        <w:tcW w:w="3635" w:type="pct"/>
                        <w:shd w:val="clear" w:color="auto" w:fill="E9E9E9"/>
                        <w:hideMark/>
                      </w:tcPr>
                      <w:p w:rsidR="004C636C" w:rsidRPr="004A50E5" w:rsidRDefault="004C636C" w:rsidP="004A50E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Цена с НДС</w:t>
                        </w:r>
                      </w:p>
                    </w:tc>
                  </w:tr>
                  <w:tr w:rsidR="004C636C" w:rsidRPr="004A50E5" w:rsidTr="007A214C">
                    <w:trPr>
                      <w:tblCellSpacing w:w="0" w:type="dxa"/>
                    </w:trPr>
                    <w:tc>
                      <w:tcPr>
                        <w:tcW w:w="1365" w:type="pct"/>
                        <w:shd w:val="clear" w:color="auto" w:fill="F7F7F7"/>
                        <w:hideMark/>
                      </w:tcPr>
                      <w:p w:rsidR="004C636C" w:rsidRPr="004A50E5" w:rsidRDefault="004C636C" w:rsidP="004A50E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Место вскрытия конвертов:</w:t>
                        </w:r>
                      </w:p>
                    </w:tc>
                    <w:tc>
                      <w:tcPr>
                        <w:tcW w:w="3635" w:type="pct"/>
                        <w:shd w:val="clear" w:color="auto" w:fill="F7F7F7"/>
                        <w:hideMark/>
                      </w:tcPr>
                      <w:p w:rsidR="004C636C" w:rsidRPr="004A50E5" w:rsidRDefault="004C636C" w:rsidP="004A50E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Вскрытие конвертов с заявками состоится на сайте системы электронных торгов группы B2B-Center (www.b2b-center.ru).</w:t>
                        </w:r>
                      </w:p>
                    </w:tc>
                  </w:tr>
                  <w:tr w:rsidR="004C636C" w:rsidRPr="004A50E5" w:rsidTr="007A214C">
                    <w:trPr>
                      <w:trHeight w:val="419"/>
                      <w:tblCellSpacing w:w="0" w:type="dxa"/>
                    </w:trPr>
                    <w:tc>
                      <w:tcPr>
                        <w:tcW w:w="1365" w:type="pct"/>
                        <w:shd w:val="clear" w:color="auto" w:fill="E9E9E9"/>
                        <w:hideMark/>
                      </w:tcPr>
                      <w:p w:rsidR="004C636C" w:rsidRPr="004A50E5" w:rsidRDefault="004C636C" w:rsidP="004A50E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Дата окончания подачи заявок:</w:t>
                        </w:r>
                      </w:p>
                    </w:tc>
                    <w:tc>
                      <w:tcPr>
                        <w:tcW w:w="3635" w:type="pct"/>
                        <w:shd w:val="clear" w:color="auto" w:fill="E9E9E9"/>
                        <w:hideMark/>
                      </w:tcPr>
                      <w:p w:rsidR="004C636C" w:rsidRPr="004A50E5" w:rsidRDefault="004C636C" w:rsidP="004A50E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Вскрытие конвертов с заявками состоится </w:t>
                        </w:r>
                        <w:r w:rsidR="00C16B7A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19</w:t>
                        </w:r>
                        <w:r w:rsidR="007A214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.05</w:t>
                        </w:r>
                        <w:r w:rsidR="00E8393B" w:rsidRPr="004A50E5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.2017</w:t>
                        </w:r>
                        <w:r w:rsidR="00C16B7A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в 09</w:t>
                        </w:r>
                        <w:r w:rsidRPr="004A50E5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:00 по московскому времени</w:t>
                        </w: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4C636C" w:rsidRPr="004A50E5" w:rsidTr="007A214C">
                    <w:trPr>
                      <w:tblCellSpacing w:w="0" w:type="dxa"/>
                    </w:trPr>
                    <w:tc>
                      <w:tcPr>
                        <w:tcW w:w="1365" w:type="pct"/>
                        <w:shd w:val="clear" w:color="auto" w:fill="F7F7F7"/>
                        <w:hideMark/>
                      </w:tcPr>
                      <w:p w:rsidR="004C636C" w:rsidRPr="004A50E5" w:rsidRDefault="004C636C" w:rsidP="004A50E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Дата рассмотрения заявок:</w:t>
                        </w:r>
                      </w:p>
                    </w:tc>
                    <w:tc>
                      <w:tcPr>
                        <w:tcW w:w="3635" w:type="pct"/>
                        <w:shd w:val="clear" w:color="auto" w:fill="F7F7F7"/>
                        <w:hideMark/>
                      </w:tcPr>
                      <w:p w:rsidR="004C636C" w:rsidRPr="004A50E5" w:rsidRDefault="007A214C" w:rsidP="004A50E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05.06</w:t>
                        </w:r>
                        <w:r w:rsidR="001E7A55"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.2017</w:t>
                        </w:r>
                        <w:r w:rsidR="004C636C"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15:00</w:t>
                        </w:r>
                      </w:p>
                    </w:tc>
                  </w:tr>
                  <w:tr w:rsidR="004C636C" w:rsidRPr="004A50E5" w:rsidTr="007A214C">
                    <w:trPr>
                      <w:tblCellSpacing w:w="0" w:type="dxa"/>
                    </w:trPr>
                    <w:tc>
                      <w:tcPr>
                        <w:tcW w:w="1365" w:type="pct"/>
                        <w:shd w:val="clear" w:color="auto" w:fill="E9E9E9"/>
                        <w:hideMark/>
                      </w:tcPr>
                      <w:p w:rsidR="004C636C" w:rsidRPr="004A50E5" w:rsidRDefault="004C636C" w:rsidP="004A50E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Место рассмотрения заявок:</w:t>
                        </w:r>
                      </w:p>
                    </w:tc>
                    <w:tc>
                      <w:tcPr>
                        <w:tcW w:w="3635" w:type="pct"/>
                        <w:shd w:val="clear" w:color="auto" w:fill="E9E9E9"/>
                        <w:hideMark/>
                      </w:tcPr>
                      <w:p w:rsidR="004C636C" w:rsidRPr="004A50E5" w:rsidRDefault="004C636C" w:rsidP="004A50E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628187, Тюменская обл., ХМАО-Югра, г. </w:t>
                        </w:r>
                        <w:proofErr w:type="spellStart"/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Нягань</w:t>
                        </w:r>
                        <w:proofErr w:type="spellEnd"/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мкр</w:t>
                        </w:r>
                        <w:proofErr w:type="spellEnd"/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 Энергетиков, 70</w:t>
                        </w:r>
                      </w:p>
                    </w:tc>
                  </w:tr>
                  <w:tr w:rsidR="004C636C" w:rsidRPr="004A50E5" w:rsidTr="007A214C">
                    <w:trPr>
                      <w:tblCellSpacing w:w="0" w:type="dxa"/>
                    </w:trPr>
                    <w:tc>
                      <w:tcPr>
                        <w:tcW w:w="1365" w:type="pct"/>
                        <w:shd w:val="clear" w:color="auto" w:fill="F7F7F7"/>
                        <w:hideMark/>
                      </w:tcPr>
                      <w:p w:rsidR="004C636C" w:rsidRPr="004A50E5" w:rsidRDefault="004C636C" w:rsidP="004A50E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Дата и время подведения итогов:</w:t>
                        </w:r>
                      </w:p>
                    </w:tc>
                    <w:tc>
                      <w:tcPr>
                        <w:tcW w:w="3635" w:type="pct"/>
                        <w:shd w:val="clear" w:color="auto" w:fill="F7F7F7"/>
                        <w:hideMark/>
                      </w:tcPr>
                      <w:p w:rsidR="004C636C" w:rsidRPr="004A50E5" w:rsidRDefault="007A214C" w:rsidP="004A50E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14.06</w:t>
                        </w:r>
                        <w:r w:rsidR="00E8393B"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.2017</w:t>
                        </w:r>
                        <w:r w:rsidR="009E330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15</w:t>
                        </w:r>
                        <w:r w:rsidR="004C636C"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:00</w:t>
                        </w:r>
                      </w:p>
                    </w:tc>
                  </w:tr>
                  <w:tr w:rsidR="004C636C" w:rsidRPr="004A50E5" w:rsidTr="007A214C">
                    <w:trPr>
                      <w:tblCellSpacing w:w="0" w:type="dxa"/>
                    </w:trPr>
                    <w:tc>
                      <w:tcPr>
                        <w:tcW w:w="1365" w:type="pct"/>
                        <w:shd w:val="clear" w:color="auto" w:fill="E9E9E9"/>
                        <w:hideMark/>
                      </w:tcPr>
                      <w:p w:rsidR="004C636C" w:rsidRPr="004A50E5" w:rsidRDefault="004C636C" w:rsidP="004A50E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Лимитная (начальная) цена закупки:</w:t>
                        </w:r>
                      </w:p>
                    </w:tc>
                    <w:tc>
                      <w:tcPr>
                        <w:tcW w:w="3635" w:type="pct"/>
                        <w:shd w:val="clear" w:color="auto" w:fill="E9E9E9"/>
                        <w:hideMark/>
                      </w:tcPr>
                      <w:p w:rsidR="004C636C" w:rsidRPr="004A50E5" w:rsidRDefault="009E3308" w:rsidP="004A50E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E330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6 232 078,00 </w:t>
                        </w:r>
                        <w:r w:rsidR="004C636C"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(цена с НДС)</w:t>
                        </w:r>
                      </w:p>
                    </w:tc>
                  </w:tr>
                  <w:tr w:rsidR="004C636C" w:rsidRPr="004A50E5" w:rsidTr="007A214C">
                    <w:trPr>
                      <w:tblCellSpacing w:w="0" w:type="dxa"/>
                    </w:trPr>
                    <w:tc>
                      <w:tcPr>
                        <w:tcW w:w="1365" w:type="pct"/>
                        <w:shd w:val="clear" w:color="auto" w:fill="F7F7F7"/>
                        <w:hideMark/>
                      </w:tcPr>
                      <w:p w:rsidR="004C636C" w:rsidRPr="004A50E5" w:rsidRDefault="004C636C" w:rsidP="004A50E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Переторжка:</w:t>
                        </w:r>
                      </w:p>
                    </w:tc>
                    <w:tc>
                      <w:tcPr>
                        <w:tcW w:w="3635" w:type="pct"/>
                        <w:shd w:val="clear" w:color="auto" w:fill="F7F7F7"/>
                        <w:hideMark/>
                      </w:tcPr>
                      <w:p w:rsidR="004C636C" w:rsidRPr="004A50E5" w:rsidRDefault="004C636C" w:rsidP="004A50E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Организатор конкурса имеет право воспользоваться правом на проведение переторжки.</w:t>
                        </w:r>
                      </w:p>
                    </w:tc>
                  </w:tr>
                  <w:tr w:rsidR="004C636C" w:rsidRPr="004A50E5" w:rsidTr="007A214C">
                    <w:trPr>
                      <w:tblCellSpacing w:w="0" w:type="dxa"/>
                    </w:trPr>
                    <w:tc>
                      <w:tcPr>
                        <w:tcW w:w="1365" w:type="pct"/>
                        <w:shd w:val="clear" w:color="auto" w:fill="E9E9E9"/>
                        <w:hideMark/>
                      </w:tcPr>
                      <w:p w:rsidR="004C636C" w:rsidRPr="004A50E5" w:rsidRDefault="004C636C" w:rsidP="004A50E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Поставщик не должен находиться в реестре недобросовестных поставщиков:</w:t>
                        </w:r>
                      </w:p>
                    </w:tc>
                    <w:tc>
                      <w:tcPr>
                        <w:tcW w:w="3635" w:type="pct"/>
                        <w:shd w:val="clear" w:color="auto" w:fill="E9E9E9"/>
                        <w:hideMark/>
                      </w:tcPr>
                      <w:p w:rsidR="004C636C" w:rsidRPr="004A50E5" w:rsidRDefault="004C636C" w:rsidP="004A50E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Да</w:t>
                        </w:r>
                      </w:p>
                    </w:tc>
                  </w:tr>
                  <w:tr w:rsidR="004C636C" w:rsidRPr="004A50E5" w:rsidTr="007A214C">
                    <w:trPr>
                      <w:tblCellSpacing w:w="0" w:type="dxa"/>
                    </w:trPr>
                    <w:tc>
                      <w:tcPr>
                        <w:tcW w:w="1365" w:type="pct"/>
                        <w:shd w:val="clear" w:color="auto" w:fill="F7F7F7"/>
                        <w:hideMark/>
                      </w:tcPr>
                      <w:p w:rsidR="004C636C" w:rsidRPr="004A50E5" w:rsidRDefault="004C636C" w:rsidP="004A50E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vanish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Style w:val="floathint-marker"/>
                            <w:rFonts w:ascii="Times New Roman" w:hAnsi="Times New Roman"/>
                            <w:sz w:val="24"/>
                            <w:szCs w:val="24"/>
                          </w:rPr>
                          <w:t>Возможно участие только субъектов малого и среднего предпринимательства</w:t>
                        </w:r>
                        <w:r w:rsidRPr="004A50E5">
                          <w:rPr>
                            <w:rFonts w:ascii="Times New Roman" w:hAnsi="Times New Roman"/>
                            <w:vanish/>
                            <w:sz w:val="24"/>
                            <w:szCs w:val="24"/>
                          </w:rPr>
                          <w:t xml:space="preserve">Для участия в закупках, организованных на B2B-Center для субъектов малого и среднего предпринимательства, вам необходимо подтвердить свой статус МСП в системе. </w:t>
                        </w:r>
                        <w:hyperlink r:id="rId10" w:history="1">
                          <w:r w:rsidRPr="004A50E5">
                            <w:rPr>
                              <w:rFonts w:ascii="Times New Roman" w:hAnsi="Times New Roman"/>
                              <w:vanish/>
                              <w:color w:val="1C50A4"/>
                              <w:sz w:val="24"/>
                              <w:szCs w:val="24"/>
                            </w:rPr>
                            <w:t>Пройти аккредитацию</w:t>
                          </w:r>
                        </w:hyperlink>
                      </w:p>
                      <w:p w:rsidR="004C636C" w:rsidRPr="004A50E5" w:rsidRDefault="004C636C" w:rsidP="004A50E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  <w:tc>
                      <w:tcPr>
                        <w:tcW w:w="3635" w:type="pct"/>
                        <w:shd w:val="clear" w:color="auto" w:fill="F7F7F7"/>
                        <w:hideMark/>
                      </w:tcPr>
                      <w:p w:rsidR="004C636C" w:rsidRPr="004A50E5" w:rsidRDefault="00772855" w:rsidP="004A50E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Нет</w:t>
                        </w:r>
                      </w:p>
                    </w:tc>
                  </w:tr>
                  <w:tr w:rsidR="002F02DE" w:rsidRPr="004A50E5" w:rsidTr="00080045">
                    <w:trPr>
                      <w:tblCellSpacing w:w="0" w:type="dxa"/>
                    </w:trPr>
                    <w:tc>
                      <w:tcPr>
                        <w:tcW w:w="1365" w:type="pct"/>
                        <w:shd w:val="clear" w:color="auto" w:fill="E9E9E9"/>
                      </w:tcPr>
                      <w:p w:rsidR="002F02DE" w:rsidRPr="007A669D" w:rsidRDefault="002F02DE" w:rsidP="002F02D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bookmarkStart w:id="0" w:name="_GoBack" w:colFirst="0" w:colLast="0"/>
                        <w:r w:rsidRPr="007A669D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Условия оплаты:</w:t>
                        </w:r>
                      </w:p>
                    </w:tc>
                    <w:tc>
                      <w:tcPr>
                        <w:tcW w:w="3635" w:type="pct"/>
                        <w:shd w:val="clear" w:color="auto" w:fill="E9E9E9"/>
                      </w:tcPr>
                      <w:p w:rsidR="002F02DE" w:rsidRPr="007A669D" w:rsidRDefault="002F02DE" w:rsidP="002F02DE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3206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Оплата осуществляется в соответствии с условиями, определенными Приложением 1 (Спецификацией) к Проекту договора</w:t>
                        </w:r>
                        <w:r w:rsidRPr="007A669D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</w:tr>
                  <w:bookmarkEnd w:id="0"/>
                  <w:tr w:rsidR="002F02DE" w:rsidRPr="004A50E5" w:rsidTr="007A214C">
                    <w:trPr>
                      <w:tblCellSpacing w:w="0" w:type="dxa"/>
                    </w:trPr>
                    <w:tc>
                      <w:tcPr>
                        <w:tcW w:w="1365" w:type="pct"/>
                        <w:shd w:val="clear" w:color="auto" w:fill="F7F7F7"/>
                      </w:tcPr>
                      <w:p w:rsidR="002F02DE" w:rsidRPr="007A669D" w:rsidRDefault="002F02DE" w:rsidP="002F02D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A669D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Условия поставки:</w:t>
                        </w:r>
                      </w:p>
                    </w:tc>
                    <w:tc>
                      <w:tcPr>
                        <w:tcW w:w="3635" w:type="pct"/>
                        <w:shd w:val="clear" w:color="auto" w:fill="F7F7F7"/>
                      </w:tcPr>
                      <w:p w:rsidR="002F02DE" w:rsidRPr="007A669D" w:rsidRDefault="002F02DE" w:rsidP="002F02DE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3206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 соответствии с требованиями Технического задания (Приложение №1 к Закупочной документации)</w:t>
                        </w:r>
                        <w:r w:rsidRPr="007A669D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</w:tr>
                  <w:tr w:rsidR="002F02DE" w:rsidRPr="004A50E5" w:rsidTr="007A214C">
                    <w:trPr>
                      <w:trHeight w:val="948"/>
                      <w:tblCellSpacing w:w="0" w:type="dxa"/>
                    </w:trPr>
                    <w:tc>
                      <w:tcPr>
                        <w:tcW w:w="1365" w:type="pct"/>
                        <w:shd w:val="clear" w:color="auto" w:fill="E9E9E9"/>
                        <w:hideMark/>
                      </w:tcPr>
                      <w:p w:rsidR="002F02DE" w:rsidRPr="004A50E5" w:rsidRDefault="002F02DE" w:rsidP="002F02DE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Комментарии</w:t>
                        </w: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  <w:tc>
                      <w:tcPr>
                        <w:tcW w:w="3635" w:type="pct"/>
                        <w:shd w:val="clear" w:color="auto" w:fill="E9E9E9"/>
                        <w:hideMark/>
                      </w:tcPr>
                      <w:p w:rsidR="002F02DE" w:rsidRPr="009E3308" w:rsidRDefault="002F02DE" w:rsidP="002F02DE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E330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 соответствии с постановлением Правительства Российской Федерации от 16 сентября 2016 г. №925 устанавливается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            </w:r>
                      </w:p>
                      <w:p w:rsidR="002F02DE" w:rsidRPr="009E3308" w:rsidRDefault="002F02DE" w:rsidP="002F02DE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E330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Данная процедура запроса предложений не является конкурсом, и ее проведение не регулируется статьями 447 – 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 – 1061 части второй Гражданского кодекса Российской Федерации. Таким образом, данная процедура запроса предложений не накладывает на Заказчика соответствующего объема гражданско-правовых обязательств, в том числе обязанности по заключению договора с лицом, заявка которого признана наилучшей.</w:t>
                        </w:r>
                      </w:p>
                      <w:p w:rsidR="002F02DE" w:rsidRPr="009E3308" w:rsidRDefault="002F02DE" w:rsidP="002F02DE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E330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Закупка проводится в электронной форме (Заявка Участника предоставляется только в электронном виде через функционал ЭТП. Заявка Участника на бумажном носителе не предоставляется)</w:t>
                        </w:r>
                      </w:p>
                      <w:p w:rsidR="002F02DE" w:rsidRPr="009E3308" w:rsidRDefault="002F02DE" w:rsidP="002F02DE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E330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Заказчик имеет право отказаться от проведения запроса предложений на любом из этапов, не неся никакой ответственности перед Участниками запроса предложений или третьими лицами, которым такое действие может принести убытки.</w:t>
                        </w:r>
                      </w:p>
                      <w:p w:rsidR="002F02DE" w:rsidRPr="009E3308" w:rsidRDefault="002F02DE" w:rsidP="002F02DE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E330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Подробная информация с указанием количества поставляемого товара, объема выполняемых работ, оказываемых услуг указана в Приложении №1 к закупочной документации «Техническое задание».</w:t>
                        </w:r>
                      </w:p>
                      <w:p w:rsidR="002F02DE" w:rsidRPr="009E3308" w:rsidRDefault="002F02DE" w:rsidP="002F02DE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E330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Условия договора, заключаемого по результатам закупки, указаны в Приложении № 2 к закупочной документации «Проект договора».</w:t>
                        </w:r>
                      </w:p>
                      <w:p w:rsidR="002F02DE" w:rsidRPr="009E3308" w:rsidRDefault="002F02DE" w:rsidP="002F02DE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E330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Остальные и более подробные условия закупки содержатся в Закупочной документации, являющейся неотъемлемым приложением к данному Извещению.</w:t>
                        </w:r>
                      </w:p>
                      <w:p w:rsidR="002F02DE" w:rsidRPr="004A50E5" w:rsidRDefault="002F02DE" w:rsidP="002F02DE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E330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Перед окончательным определением победителя Организатор вправе потребовать от любого участника подтверждения его соответствия квалификационным требованиям. Подтверждение соответствия Участника квалификационным требованиям проводится по критериям, указанным в Закупочной документации. Подтверждение соответствия Участника квалификационным требованиям может проводиться как по всем критериям, так и выборочно. Отказ Участника от данной процедуры может расцениваться закупочной комиссией как предоставление заведомо ложной информации. Заявка участника, не отвечающего требованиям, будет отклонена.</w:t>
                        </w:r>
                      </w:p>
                    </w:tc>
                  </w:tr>
                  <w:tr w:rsidR="002F02DE" w:rsidRPr="004A50E5" w:rsidTr="007A214C">
                    <w:trPr>
                      <w:tblCellSpacing w:w="0" w:type="dxa"/>
                    </w:trPr>
                    <w:tc>
                      <w:tcPr>
                        <w:tcW w:w="1365" w:type="pct"/>
                        <w:shd w:val="clear" w:color="auto" w:fill="F7F7F7"/>
                        <w:hideMark/>
                      </w:tcPr>
                      <w:p w:rsidR="002F02DE" w:rsidRPr="004A50E5" w:rsidRDefault="002F02DE" w:rsidP="002F02DE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Адрес места поставки товара, проведения работ или оказания услуг:</w:t>
                        </w:r>
                      </w:p>
                    </w:tc>
                    <w:tc>
                      <w:tcPr>
                        <w:tcW w:w="3635" w:type="pct"/>
                        <w:shd w:val="clear" w:color="auto" w:fill="F7F7F7"/>
                        <w:hideMark/>
                      </w:tcPr>
                      <w:p w:rsidR="002F02DE" w:rsidRPr="004A50E5" w:rsidRDefault="002F02DE" w:rsidP="002F02DE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628187, Россия, Ханты-Мансийский Автономный округ - Югра, город </w:t>
                        </w:r>
                        <w:proofErr w:type="spellStart"/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Нягань</w:t>
                        </w:r>
                        <w:proofErr w:type="spellEnd"/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мкр</w:t>
                        </w:r>
                        <w:proofErr w:type="spellEnd"/>
                        <w:r w:rsidRPr="004A50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. Энергетиков, 70 </w:t>
                        </w:r>
                      </w:p>
                    </w:tc>
                  </w:tr>
                </w:tbl>
                <w:p w:rsidR="004C636C" w:rsidRPr="004A50E5" w:rsidRDefault="004C636C" w:rsidP="004A50E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4C636C" w:rsidRDefault="004C63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71061" w:rsidRPr="000E2E7A" w:rsidRDefault="00771061" w:rsidP="00FC0BBB">
      <w:pPr>
        <w:rPr>
          <w:rFonts w:ascii="Times New Roman" w:hAnsi="Times New Roman"/>
          <w:sz w:val="24"/>
          <w:szCs w:val="24"/>
        </w:rPr>
      </w:pPr>
    </w:p>
    <w:sectPr w:rsidR="00771061" w:rsidRPr="000E2E7A" w:rsidSect="005245AE">
      <w:pgSz w:w="11906" w:h="16838"/>
      <w:pgMar w:top="284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2F40E3"/>
    <w:multiLevelType w:val="hybridMultilevel"/>
    <w:tmpl w:val="FE4EB710"/>
    <w:lvl w:ilvl="0" w:tplc="FEAEE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E3F"/>
    <w:rsid w:val="000B2779"/>
    <w:rsid w:val="000E2E7A"/>
    <w:rsid w:val="000E3764"/>
    <w:rsid w:val="000F4093"/>
    <w:rsid w:val="001C584E"/>
    <w:rsid w:val="001E7A55"/>
    <w:rsid w:val="002F02DE"/>
    <w:rsid w:val="002F4AD6"/>
    <w:rsid w:val="002F5673"/>
    <w:rsid w:val="003177B5"/>
    <w:rsid w:val="00394DC6"/>
    <w:rsid w:val="003B4E37"/>
    <w:rsid w:val="003E4239"/>
    <w:rsid w:val="00413C44"/>
    <w:rsid w:val="00464F42"/>
    <w:rsid w:val="00476CCA"/>
    <w:rsid w:val="004A50E5"/>
    <w:rsid w:val="004C636C"/>
    <w:rsid w:val="004D356C"/>
    <w:rsid w:val="005119E6"/>
    <w:rsid w:val="00512C4C"/>
    <w:rsid w:val="00514DD3"/>
    <w:rsid w:val="005245AE"/>
    <w:rsid w:val="005518D9"/>
    <w:rsid w:val="00566FAD"/>
    <w:rsid w:val="00573A4A"/>
    <w:rsid w:val="005C11F6"/>
    <w:rsid w:val="006168D5"/>
    <w:rsid w:val="00620D68"/>
    <w:rsid w:val="006907DC"/>
    <w:rsid w:val="006D441F"/>
    <w:rsid w:val="006E4B6E"/>
    <w:rsid w:val="007176DC"/>
    <w:rsid w:val="00722AE4"/>
    <w:rsid w:val="00771061"/>
    <w:rsid w:val="00772855"/>
    <w:rsid w:val="007A214C"/>
    <w:rsid w:val="007F79BF"/>
    <w:rsid w:val="008540FD"/>
    <w:rsid w:val="00890353"/>
    <w:rsid w:val="00905BA2"/>
    <w:rsid w:val="009267DE"/>
    <w:rsid w:val="00957D6E"/>
    <w:rsid w:val="00993B9B"/>
    <w:rsid w:val="009E3308"/>
    <w:rsid w:val="00A55E65"/>
    <w:rsid w:val="00A62132"/>
    <w:rsid w:val="00AA13C9"/>
    <w:rsid w:val="00B40311"/>
    <w:rsid w:val="00BD4F2F"/>
    <w:rsid w:val="00BE302F"/>
    <w:rsid w:val="00C0459B"/>
    <w:rsid w:val="00C16B7A"/>
    <w:rsid w:val="00C44C5B"/>
    <w:rsid w:val="00C46E3F"/>
    <w:rsid w:val="00C62613"/>
    <w:rsid w:val="00C82C68"/>
    <w:rsid w:val="00CB4613"/>
    <w:rsid w:val="00CC4150"/>
    <w:rsid w:val="00D11848"/>
    <w:rsid w:val="00D1326F"/>
    <w:rsid w:val="00D166AF"/>
    <w:rsid w:val="00D168E0"/>
    <w:rsid w:val="00D707FD"/>
    <w:rsid w:val="00D96607"/>
    <w:rsid w:val="00DD0E3E"/>
    <w:rsid w:val="00DE018E"/>
    <w:rsid w:val="00E326C8"/>
    <w:rsid w:val="00E366D6"/>
    <w:rsid w:val="00E4665E"/>
    <w:rsid w:val="00E522BE"/>
    <w:rsid w:val="00E66858"/>
    <w:rsid w:val="00E8393B"/>
    <w:rsid w:val="00EA0217"/>
    <w:rsid w:val="00EA21AB"/>
    <w:rsid w:val="00F24E27"/>
    <w:rsid w:val="00F63FE0"/>
    <w:rsid w:val="00F82491"/>
    <w:rsid w:val="00FC0BBB"/>
    <w:rsid w:val="00FC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CF530-6A5A-4EDB-BA6A-011E043E5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60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aliases w:val="H1,co,Document Header1,Заголовок параграфа (1.),Section,Section Heading,level2 hdg,h1,Level 1 Topic Heading,app heading 1,ITT t1,II+,I,H11,H12,H13,H14,H15,H16,H17,H18,H111,H121,H131,H141,H151,H161,H171,H19,H112,H122,H132,H142,H152,Б"/>
    <w:basedOn w:val="a"/>
    <w:next w:val="a"/>
    <w:link w:val="10"/>
    <w:uiPriority w:val="99"/>
    <w:qFormat/>
    <w:rsid w:val="00D96607"/>
    <w:pPr>
      <w:keepNext/>
      <w:keepLines/>
      <w:pageBreakBefore/>
      <w:suppressAutoHyphens/>
      <w:spacing w:before="480" w:after="240" w:line="240" w:lineRule="auto"/>
      <w:outlineLvl w:val="0"/>
    </w:pPr>
    <w:rPr>
      <w:rFonts w:ascii="Arial" w:hAnsi="Arial"/>
      <w:b/>
      <w:kern w:val="28"/>
      <w:sz w:val="4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0B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co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,H13 Знак,H14 Знак"/>
    <w:basedOn w:val="a0"/>
    <w:link w:val="1"/>
    <w:uiPriority w:val="99"/>
    <w:rsid w:val="00D96607"/>
    <w:rPr>
      <w:rFonts w:ascii="Arial" w:eastAsia="Calibri" w:hAnsi="Arial" w:cs="Times New Roman"/>
      <w:b/>
      <w:kern w:val="28"/>
      <w:sz w:val="40"/>
      <w:szCs w:val="20"/>
      <w:lang w:eastAsia="ru-RU"/>
    </w:rPr>
  </w:style>
  <w:style w:type="character" w:customStyle="1" w:styleId="value">
    <w:name w:val="value"/>
    <w:basedOn w:val="a0"/>
    <w:rsid w:val="00E4665E"/>
  </w:style>
  <w:style w:type="character" w:customStyle="1" w:styleId="ellipsis">
    <w:name w:val="ellipsis"/>
    <w:basedOn w:val="a0"/>
    <w:rsid w:val="00E4665E"/>
  </w:style>
  <w:style w:type="character" w:customStyle="1" w:styleId="a-more">
    <w:name w:val="a-more"/>
    <w:basedOn w:val="a0"/>
    <w:rsid w:val="00E4665E"/>
  </w:style>
  <w:style w:type="character" w:customStyle="1" w:styleId="a-less">
    <w:name w:val="a-less"/>
    <w:basedOn w:val="a0"/>
    <w:rsid w:val="00E4665E"/>
  </w:style>
  <w:style w:type="character" w:customStyle="1" w:styleId="userlinkmenu">
    <w:name w:val="userlink_menu"/>
    <w:basedOn w:val="a0"/>
    <w:rsid w:val="00E4665E"/>
  </w:style>
  <w:style w:type="character" w:customStyle="1" w:styleId="floathint-marker">
    <w:name w:val="floathint-marker"/>
    <w:basedOn w:val="a0"/>
    <w:rsid w:val="00E4665E"/>
  </w:style>
  <w:style w:type="character" w:styleId="a3">
    <w:name w:val="Hyperlink"/>
    <w:basedOn w:val="a0"/>
    <w:uiPriority w:val="99"/>
    <w:unhideWhenUsed/>
    <w:rsid w:val="00AA13C9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27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2779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FC0BB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B4031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B40311"/>
  </w:style>
  <w:style w:type="character" w:styleId="a8">
    <w:name w:val="Strong"/>
    <w:basedOn w:val="a0"/>
    <w:uiPriority w:val="22"/>
    <w:qFormat/>
    <w:rsid w:val="004C636C"/>
    <w:rPr>
      <w:b/>
      <w:bCs/>
    </w:rPr>
  </w:style>
  <w:style w:type="character" w:customStyle="1" w:styleId="bg1">
    <w:name w:val="bg1"/>
    <w:basedOn w:val="a0"/>
    <w:rsid w:val="004C636C"/>
    <w:rPr>
      <w:color w:val="A0A0A0"/>
      <w:sz w:val="18"/>
      <w:szCs w:val="18"/>
    </w:rPr>
  </w:style>
  <w:style w:type="paragraph" w:styleId="a9">
    <w:name w:val="No Spacing"/>
    <w:uiPriority w:val="1"/>
    <w:qFormat/>
    <w:rsid w:val="00566FA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7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2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8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01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34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6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0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6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2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60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23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934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69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16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89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6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4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6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96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70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05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177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435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94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28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64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48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7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97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53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88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10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04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6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4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69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4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9857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5675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5816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51845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25066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4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9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popups/send_message.html?action=send&amp;to=121928&amp;subject=%D0%92%D0%BE%D0%BF%D1%80%D0%BE%D1%81+%D0%BF%D0%BE+%D0%BA%D0%BE%D0%BD%D0%BA%D1%83%D1%80%D1%81%D1%83+%E2%84%96+4845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2b-mrsk.ru/firms/ao-tiumenenergo/247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2b-mrsk.ru/firms/filial-aktsionernogo-obshchestva-energetiki-i-elektrifikatsii-tiumenenergo-energokompleks/102374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b2b-center.ru/personal/payment_docs.html?type=guarantee_doc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ryakhlov-AG@t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Маликова Альбина Наильевна</dc:creator>
  <cp:keywords/>
  <dc:description/>
  <cp:lastModifiedBy>Ченцова Мария Васильевна</cp:lastModifiedBy>
  <cp:revision>22</cp:revision>
  <cp:lastPrinted>2017-01-31T10:49:00Z</cp:lastPrinted>
  <dcterms:created xsi:type="dcterms:W3CDTF">2017-01-23T10:50:00Z</dcterms:created>
  <dcterms:modified xsi:type="dcterms:W3CDTF">2017-05-05T05:23:00Z</dcterms:modified>
</cp:coreProperties>
</file>